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83" w:rsidRPr="00EE774A" w:rsidRDefault="000B1283" w:rsidP="000B1283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6</w:t>
      </w:r>
    </w:p>
    <w:p w:rsidR="000B1283" w:rsidRPr="00EE774A" w:rsidRDefault="000B1283" w:rsidP="000B1283">
      <w:pPr>
        <w:jc w:val="center"/>
        <w:rPr>
          <w:b/>
          <w:color w:val="000000"/>
          <w:sz w:val="32"/>
          <w:szCs w:val="32"/>
        </w:rPr>
      </w:pPr>
      <w:r w:rsidRPr="00EE774A">
        <w:rPr>
          <w:rFonts w:hint="eastAsia"/>
          <w:b/>
          <w:color w:val="000000"/>
          <w:sz w:val="32"/>
          <w:szCs w:val="32"/>
        </w:rPr>
        <w:t>“乾元—</w:t>
      </w:r>
      <w:r>
        <w:rPr>
          <w:rFonts w:hint="eastAsia"/>
          <w:b/>
          <w:color w:val="000000"/>
          <w:sz w:val="32"/>
          <w:szCs w:val="32"/>
        </w:rPr>
        <w:t>满溢</w:t>
      </w:r>
      <w:r w:rsidRPr="00EE774A">
        <w:rPr>
          <w:rFonts w:hint="eastAsia"/>
          <w:b/>
          <w:color w:val="000000"/>
          <w:sz w:val="32"/>
          <w:szCs w:val="32"/>
        </w:rPr>
        <w:t>”</w:t>
      </w:r>
      <w:r w:rsidRPr="002E4F4A">
        <w:rPr>
          <w:rFonts w:hint="eastAsia"/>
          <w:b/>
          <w:color w:val="000000"/>
          <w:sz w:val="32"/>
          <w:szCs w:val="32"/>
        </w:rPr>
        <w:t xml:space="preserve"> 120</w:t>
      </w:r>
      <w:r w:rsidRPr="002E4F4A">
        <w:rPr>
          <w:rFonts w:hint="eastAsia"/>
          <w:b/>
          <w:color w:val="000000"/>
          <w:sz w:val="32"/>
          <w:szCs w:val="32"/>
        </w:rPr>
        <w:t>天开放式资产组合型人民币理财产品（机构版）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0B1283" w:rsidRPr="00EE774A" w:rsidRDefault="000B1283" w:rsidP="000B1283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C75735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A908D0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D0DB7">
        <w:rPr>
          <w:rFonts w:ascii="宋体" w:hAnsi="宋体" w:hint="eastAsia"/>
          <w:color w:val="000000"/>
          <w:szCs w:val="21"/>
        </w:rPr>
        <w:t>3</w:t>
      </w:r>
      <w:r w:rsidR="00A908D0">
        <w:rPr>
          <w:rFonts w:ascii="宋体" w:hAnsi="宋体" w:hint="eastAsia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0B1283" w:rsidRPr="00315C8E" w:rsidRDefault="000B1283" w:rsidP="00093087">
      <w:pPr>
        <w:ind w:firstLine="420"/>
        <w:rPr>
          <w:rFonts w:ascii="宋体" w:hAnsi="宋体"/>
          <w:color w:val="000000"/>
          <w:sz w:val="28"/>
          <w:szCs w:val="28"/>
        </w:rPr>
      </w:pPr>
      <w:r w:rsidRPr="00EA49BE">
        <w:rPr>
          <w:rFonts w:ascii="宋体" w:hAnsi="宋体" w:hint="eastAsia"/>
          <w:color w:val="000000"/>
          <w:sz w:val="28"/>
          <w:szCs w:val="28"/>
        </w:rPr>
        <w:t>“乾元—满溢” 120天开放式资产组合型人民币理财产品（机构版）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12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127555" w:rsidRPr="00127555">
        <w:rPr>
          <w:rFonts w:ascii="宋体" w:hAnsi="宋体" w:hint="eastAsia"/>
          <w:color w:val="000000"/>
          <w:sz w:val="28"/>
          <w:szCs w:val="28"/>
        </w:rPr>
        <w:t>3,361,991,421.00</w:t>
      </w:r>
      <w:r w:rsidRPr="00315C8E">
        <w:rPr>
          <w:rFonts w:ascii="宋体" w:hAnsi="宋体" w:hint="eastAsia"/>
          <w:color w:val="000000"/>
          <w:sz w:val="28"/>
          <w:szCs w:val="28"/>
        </w:rPr>
        <w:t>元。</w:t>
      </w:r>
    </w:p>
    <w:p w:rsidR="000B1283" w:rsidRPr="00EE774A" w:rsidRDefault="000B1283" w:rsidP="000B1283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5F7E90" w:rsidRPr="009C7E87" w:rsidRDefault="005F7E90" w:rsidP="005F7E9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A908D0"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A908D0"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DD0DB7">
        <w:rPr>
          <w:rFonts w:ascii="宋体" w:hAnsi="宋体" w:hint="eastAsia"/>
          <w:color w:val="000000"/>
          <w:sz w:val="28"/>
          <w:szCs w:val="28"/>
        </w:rPr>
        <w:t>3</w:t>
      </w:r>
      <w:r w:rsidR="00A908D0">
        <w:rPr>
          <w:rFonts w:ascii="宋体" w:hAnsi="宋体" w:hint="eastAsia"/>
          <w:color w:val="000000"/>
          <w:sz w:val="28"/>
          <w:szCs w:val="28"/>
        </w:rPr>
        <w:t>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5F7E90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5F7E90" w:rsidRPr="0076443A" w:rsidRDefault="005F7E90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5F7E90" w:rsidRPr="00C57F1F" w:rsidRDefault="005F7E90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5F7E90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5F7E90" w:rsidRPr="00C57F1F" w:rsidRDefault="005F7E90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12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5F7E90" w:rsidRPr="0076443A" w:rsidRDefault="005F7E90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0B683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4.55%</w:t>
            </w:r>
          </w:p>
        </w:tc>
      </w:tr>
    </w:tbl>
    <w:p w:rsidR="005F7E90" w:rsidRPr="00AA7A73" w:rsidRDefault="005F7E90" w:rsidP="005F7E90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0B1283" w:rsidRPr="00EE774A" w:rsidRDefault="007E595C" w:rsidP="000B1283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0B24D69" wp14:editId="713471A0">
            <wp:extent cx="2981325" cy="1800225"/>
            <wp:effectExtent l="0" t="0" r="9525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0B1283" w:rsidRDefault="007E595C" w:rsidP="000B1283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6287F2E" wp14:editId="3F832831">
            <wp:extent cx="3253563" cy="1892595"/>
            <wp:effectExtent l="0" t="0" r="23495" b="1270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24E75" w:rsidRDefault="000B1283" w:rsidP="00A908D0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="00424E75">
        <w:rPr>
          <w:rFonts w:ascii="宋体" w:hAnsi="宋体" w:hint="eastAsia"/>
          <w:b/>
          <w:color w:val="000000"/>
          <w:sz w:val="28"/>
          <w:szCs w:val="28"/>
        </w:rPr>
        <w:t>投</w:t>
      </w:r>
      <w:r w:rsidR="00424E75" w:rsidRPr="00EE774A">
        <w:rPr>
          <w:rFonts w:ascii="宋体" w:hAnsi="宋体" w:hint="eastAsia"/>
          <w:b/>
          <w:color w:val="000000"/>
          <w:sz w:val="28"/>
          <w:szCs w:val="28"/>
        </w:rPr>
        <w:t>资类</w:t>
      </w:r>
      <w:r w:rsidR="00424E75">
        <w:rPr>
          <w:rFonts w:ascii="宋体" w:hAnsi="宋体" w:hint="eastAsia"/>
          <w:b/>
          <w:color w:val="000000"/>
          <w:sz w:val="28"/>
          <w:szCs w:val="28"/>
        </w:rPr>
        <w:t>及其他类</w:t>
      </w:r>
      <w:r w:rsidR="00424E75" w:rsidRPr="00EE774A">
        <w:rPr>
          <w:rFonts w:ascii="宋体" w:hAnsi="宋体" w:hint="eastAsia"/>
          <w:b/>
          <w:color w:val="000000"/>
          <w:sz w:val="28"/>
          <w:szCs w:val="28"/>
        </w:rPr>
        <w:t>资产的行内评级构成</w:t>
      </w:r>
    </w:p>
    <w:p w:rsidR="007E595C" w:rsidRDefault="007E595C" w:rsidP="007E595C">
      <w:pPr>
        <w:spacing w:line="480" w:lineRule="exact"/>
        <w:ind w:firstLineChars="146" w:firstLine="307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A2B3FA" wp14:editId="7FDF6990">
            <wp:simplePos x="0" y="0"/>
            <wp:positionH relativeFrom="column">
              <wp:posOffset>993140</wp:posOffset>
            </wp:positionH>
            <wp:positionV relativeFrom="paragraph">
              <wp:posOffset>35560</wp:posOffset>
            </wp:positionV>
            <wp:extent cx="3124200" cy="1714500"/>
            <wp:effectExtent l="0" t="0" r="19050" b="19050"/>
            <wp:wrapNone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95C" w:rsidRDefault="007E595C" w:rsidP="00A908D0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A908D0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A908D0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A908D0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7E595C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0B1283" w:rsidRDefault="00424E75" w:rsidP="00424E75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（四）</w:t>
      </w:r>
      <w:r w:rsidR="000B1283"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融资类资产的行业占比构成</w:t>
      </w:r>
      <w:r w:rsidR="000B1283">
        <w:rPr>
          <w:rFonts w:ascii="宋体" w:hAnsi="宋体" w:hint="eastAsia"/>
          <w:b/>
          <w:color w:val="000000"/>
          <w:sz w:val="28"/>
          <w:szCs w:val="28"/>
        </w:rPr>
        <w:t>及当月增减变化</w:t>
      </w:r>
      <w:r w:rsidR="000B1283" w:rsidRPr="00C75BE9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7E595C" w:rsidRDefault="007E595C" w:rsidP="00424E75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424E75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424E75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424E75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424E75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424E75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7E595C">
      <w:pPr>
        <w:spacing w:line="480" w:lineRule="exact"/>
        <w:ind w:firstLineChars="146" w:firstLine="307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196702</wp:posOffset>
            </wp:positionH>
            <wp:positionV relativeFrom="paragraph">
              <wp:posOffset>-1757916</wp:posOffset>
            </wp:positionV>
            <wp:extent cx="5274310" cy="1985802"/>
            <wp:effectExtent l="0" t="0" r="21590" b="14605"/>
            <wp:wrapNone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E75" w:rsidRPr="00EE774A" w:rsidRDefault="00424E75" w:rsidP="00A908D0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（五）投资及其他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类资产的行业占比构成</w:t>
      </w:r>
      <w:r>
        <w:rPr>
          <w:rFonts w:ascii="宋体" w:hAnsi="宋体" w:hint="eastAsia"/>
          <w:b/>
          <w:color w:val="000000"/>
          <w:sz w:val="28"/>
          <w:szCs w:val="28"/>
        </w:rPr>
        <w:t>及当月增减变化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9E49D9" w:rsidRPr="009E49D9" w:rsidRDefault="009E49D9" w:rsidP="00CA201F">
      <w:pPr>
        <w:ind w:left="142" w:right="1400" w:firstLine="420"/>
        <w:jc w:val="left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8E15708" wp14:editId="17281A0C">
            <wp:extent cx="5274310" cy="981919"/>
            <wp:effectExtent l="0" t="0" r="21590" b="27940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</w:t>
      </w:r>
      <w:r w:rsidRPr="00EE774A">
        <w:rPr>
          <w:rFonts w:ascii="宋体" w:hAnsi="宋体" w:hint="eastAsia"/>
          <w:color w:val="000000"/>
          <w:sz w:val="28"/>
          <w:szCs w:val="28"/>
        </w:rPr>
        <w:lastRenderedPageBreak/>
        <w:t>责、谨慎管理，忠实履行有关法律、行政法规和相关文件的规定。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B1283" w:rsidRPr="00EE774A" w:rsidRDefault="000B1283" w:rsidP="000B1283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8431E5" w:rsidRDefault="000B1283" w:rsidP="000B1283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8431E5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A908D0">
        <w:rPr>
          <w:rFonts w:ascii="宋体" w:hAnsi="宋体" w:hint="eastAsia"/>
          <w:color w:val="000000"/>
          <w:sz w:val="28"/>
          <w:szCs w:val="28"/>
        </w:rPr>
        <w:t>10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717A5C">
        <w:rPr>
          <w:rFonts w:ascii="宋体" w:hAnsi="宋体" w:hint="eastAsia"/>
          <w:color w:val="000000"/>
          <w:sz w:val="28"/>
          <w:szCs w:val="28"/>
        </w:rPr>
        <w:t>11</w:t>
      </w:r>
      <w:bookmarkStart w:id="0" w:name="_GoBack"/>
      <w:bookmarkEnd w:id="0"/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8431E5" w:rsidRDefault="008431E5">
      <w:pPr>
        <w:widowControl/>
        <w:jc w:val="left"/>
        <w:rPr>
          <w:rFonts w:ascii="宋体" w:hAnsi="宋体"/>
          <w:color w:val="000000"/>
          <w:sz w:val="28"/>
          <w:szCs w:val="28"/>
        </w:rPr>
      </w:pPr>
    </w:p>
    <w:sectPr w:rsidR="00843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6ED" w:rsidRDefault="009C36ED" w:rsidP="000B1283">
      <w:r>
        <w:separator/>
      </w:r>
    </w:p>
  </w:endnote>
  <w:endnote w:type="continuationSeparator" w:id="0">
    <w:p w:rsidR="009C36ED" w:rsidRDefault="009C36ED" w:rsidP="000B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6ED" w:rsidRDefault="009C36ED" w:rsidP="000B1283">
      <w:r>
        <w:separator/>
      </w:r>
    </w:p>
  </w:footnote>
  <w:footnote w:type="continuationSeparator" w:id="0">
    <w:p w:rsidR="009C36ED" w:rsidRDefault="009C36ED" w:rsidP="000B1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20"/>
    <w:rsid w:val="00022FAD"/>
    <w:rsid w:val="00023BBB"/>
    <w:rsid w:val="00093087"/>
    <w:rsid w:val="000B1283"/>
    <w:rsid w:val="000B3870"/>
    <w:rsid w:val="000B683A"/>
    <w:rsid w:val="000C2BB6"/>
    <w:rsid w:val="00101F83"/>
    <w:rsid w:val="0011055C"/>
    <w:rsid w:val="00127555"/>
    <w:rsid w:val="001307FC"/>
    <w:rsid w:val="001415F8"/>
    <w:rsid w:val="00141F6E"/>
    <w:rsid w:val="0015390D"/>
    <w:rsid w:val="00153C80"/>
    <w:rsid w:val="00182852"/>
    <w:rsid w:val="001C4A95"/>
    <w:rsid w:val="00241BFB"/>
    <w:rsid w:val="00243466"/>
    <w:rsid w:val="00265912"/>
    <w:rsid w:val="002C5665"/>
    <w:rsid w:val="002D207F"/>
    <w:rsid w:val="00310D79"/>
    <w:rsid w:val="00315C8E"/>
    <w:rsid w:val="00344398"/>
    <w:rsid w:val="003936FB"/>
    <w:rsid w:val="003E01F2"/>
    <w:rsid w:val="00401CF9"/>
    <w:rsid w:val="00417B6F"/>
    <w:rsid w:val="00424E75"/>
    <w:rsid w:val="004410CF"/>
    <w:rsid w:val="004C3E31"/>
    <w:rsid w:val="004D73C5"/>
    <w:rsid w:val="004F5658"/>
    <w:rsid w:val="005527B7"/>
    <w:rsid w:val="005861EE"/>
    <w:rsid w:val="00594AC7"/>
    <w:rsid w:val="005D3314"/>
    <w:rsid w:val="005F7E90"/>
    <w:rsid w:val="006060D3"/>
    <w:rsid w:val="006B3011"/>
    <w:rsid w:val="006D3BE6"/>
    <w:rsid w:val="006E3180"/>
    <w:rsid w:val="00717A5C"/>
    <w:rsid w:val="00785FA8"/>
    <w:rsid w:val="007A44C4"/>
    <w:rsid w:val="007D3020"/>
    <w:rsid w:val="007E595C"/>
    <w:rsid w:val="008202E8"/>
    <w:rsid w:val="00830F3B"/>
    <w:rsid w:val="00835921"/>
    <w:rsid w:val="008431E5"/>
    <w:rsid w:val="008A5DE3"/>
    <w:rsid w:val="008B48D4"/>
    <w:rsid w:val="008F15F8"/>
    <w:rsid w:val="008F1F29"/>
    <w:rsid w:val="00916BB5"/>
    <w:rsid w:val="009519EB"/>
    <w:rsid w:val="00970E29"/>
    <w:rsid w:val="009A009A"/>
    <w:rsid w:val="009C36ED"/>
    <w:rsid w:val="009C6503"/>
    <w:rsid w:val="009E49D9"/>
    <w:rsid w:val="00A37A76"/>
    <w:rsid w:val="00A454DC"/>
    <w:rsid w:val="00A63A1E"/>
    <w:rsid w:val="00A66F45"/>
    <w:rsid w:val="00A908D0"/>
    <w:rsid w:val="00AC5803"/>
    <w:rsid w:val="00B61805"/>
    <w:rsid w:val="00BD782E"/>
    <w:rsid w:val="00BF1B8C"/>
    <w:rsid w:val="00C239F1"/>
    <w:rsid w:val="00C4532F"/>
    <w:rsid w:val="00C50DA2"/>
    <w:rsid w:val="00C75735"/>
    <w:rsid w:val="00CA201F"/>
    <w:rsid w:val="00CA3871"/>
    <w:rsid w:val="00CF7EB6"/>
    <w:rsid w:val="00D0088F"/>
    <w:rsid w:val="00D43A9E"/>
    <w:rsid w:val="00D51792"/>
    <w:rsid w:val="00D57C47"/>
    <w:rsid w:val="00D64CC9"/>
    <w:rsid w:val="00DC737C"/>
    <w:rsid w:val="00DD0DB7"/>
    <w:rsid w:val="00DD3E4A"/>
    <w:rsid w:val="00DD4796"/>
    <w:rsid w:val="00DD71F4"/>
    <w:rsid w:val="00E21A22"/>
    <w:rsid w:val="00E32909"/>
    <w:rsid w:val="00E35735"/>
    <w:rsid w:val="00E82E92"/>
    <w:rsid w:val="00E86604"/>
    <w:rsid w:val="00EB6A09"/>
    <w:rsid w:val="00F75DB6"/>
    <w:rsid w:val="00F77876"/>
    <w:rsid w:val="00FA6499"/>
    <w:rsid w:val="00FB24FD"/>
    <w:rsid w:val="00FB28FD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283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C757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757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283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C757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10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7216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477473820927016E-2"/>
          <c:y val="0.13168226613182787"/>
          <c:w val="0.66327705170874263"/>
          <c:h val="0.86831773386817213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'2018年9月'!$A$327:$A$329</c:f>
              <c:strCache>
                <c:ptCount val="3"/>
                <c:pt idx="0">
                  <c:v>融资类</c:v>
                </c:pt>
                <c:pt idx="1">
                  <c:v>投资类及其他</c:v>
                </c:pt>
                <c:pt idx="2">
                  <c:v>现金及债券类</c:v>
                </c:pt>
              </c:strCache>
            </c:strRef>
          </c:cat>
          <c:val>
            <c:numRef>
              <c:f>'2018年9月'!$B$327:$B$329</c:f>
              <c:numCache>
                <c:formatCode>0.00%</c:formatCode>
                <c:ptCount val="3"/>
                <c:pt idx="0">
                  <c:v>0.7189957208686707</c:v>
                </c:pt>
                <c:pt idx="1">
                  <c:v>3.1317730446939113E-2</c:v>
                </c:pt>
                <c:pt idx="2">
                  <c:v>0.24968654868439014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3544849419595748"/>
          <c:y val="0.29795968900113901"/>
          <c:w val="0.26455150580404252"/>
          <c:h val="0.3411870450155994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'2018年9月'!$A$336:$A$339</c:f>
              <c:strCache>
                <c:ptCount val="4"/>
                <c:pt idx="0">
                  <c:v>A+</c:v>
                </c:pt>
                <c:pt idx="1">
                  <c:v>AA</c:v>
                </c:pt>
                <c:pt idx="2">
                  <c:v>AA-</c:v>
                </c:pt>
                <c:pt idx="3">
                  <c:v>无</c:v>
                </c:pt>
              </c:strCache>
            </c:strRef>
          </c:cat>
          <c:val>
            <c:numRef>
              <c:f>'2018年9月'!$B$336:$B$339</c:f>
              <c:numCache>
                <c:formatCode>0.00%</c:formatCode>
                <c:ptCount val="4"/>
                <c:pt idx="0">
                  <c:v>3.3277173941213961E-2</c:v>
                </c:pt>
                <c:pt idx="1">
                  <c:v>0.5192468943431553</c:v>
                </c:pt>
                <c:pt idx="2">
                  <c:v>0.32087798737405593</c:v>
                </c:pt>
                <c:pt idx="3">
                  <c:v>0.12659794434157484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'2018年9月'!$A$347</c:f>
              <c:strCache>
                <c:ptCount val="1"/>
                <c:pt idx="0">
                  <c:v>无</c:v>
                </c:pt>
              </c:strCache>
            </c:strRef>
          </c:cat>
          <c:val>
            <c:numRef>
              <c:f>'2018年9月'!$B$347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146100618541564E-2"/>
          <c:y val="6.0647999912873958E-2"/>
          <c:w val="0.9098072793348384"/>
          <c:h val="0.7981067511789241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'2018年9月'!$B$351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'2018年9月'!$A$352:$A$357</c:f>
              <c:strCache>
                <c:ptCount val="6"/>
                <c:pt idx="0">
                  <c:v>租赁和商务服务业</c:v>
                </c:pt>
                <c:pt idx="1">
                  <c:v>电力、热力、燃气及水生产和供应业</c:v>
                </c:pt>
                <c:pt idx="2">
                  <c:v>水利、环境和公共设施管理业</c:v>
                </c:pt>
                <c:pt idx="3">
                  <c:v>房地产业</c:v>
                </c:pt>
                <c:pt idx="4">
                  <c:v>交通运输、仓储和邮政业</c:v>
                </c:pt>
                <c:pt idx="5">
                  <c:v>制造业</c:v>
                </c:pt>
              </c:strCache>
            </c:strRef>
          </c:cat>
          <c:val>
            <c:numRef>
              <c:f>'2018年9月'!$B$352:$B$357</c:f>
              <c:numCache>
                <c:formatCode>0.00%</c:formatCode>
                <c:ptCount val="6"/>
                <c:pt idx="0">
                  <c:v>0.49862951483609885</c:v>
                </c:pt>
                <c:pt idx="1">
                  <c:v>1.9893962682247475E-2</c:v>
                </c:pt>
                <c:pt idx="2">
                  <c:v>0.17000295383011479</c:v>
                </c:pt>
                <c:pt idx="3">
                  <c:v>7.2341682480899908E-2</c:v>
                </c:pt>
                <c:pt idx="4">
                  <c:v>9.4448521208839203E-2</c:v>
                </c:pt>
                <c:pt idx="5">
                  <c:v>0.14468336496179982</c:v>
                </c:pt>
              </c:numCache>
            </c:numRef>
          </c:val>
        </c:ser>
        <c:ser>
          <c:idx val="1"/>
          <c:order val="1"/>
          <c:tx>
            <c:strRef>
              <c:f>'2018年9月'!$C$351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'2018年9月'!$A$352:$A$357</c:f>
              <c:strCache>
                <c:ptCount val="6"/>
                <c:pt idx="0">
                  <c:v>租赁和商务服务业</c:v>
                </c:pt>
                <c:pt idx="1">
                  <c:v>电力、热力、燃气及水生产和供应业</c:v>
                </c:pt>
                <c:pt idx="2">
                  <c:v>水利、环境和公共设施管理业</c:v>
                </c:pt>
                <c:pt idx="3">
                  <c:v>房地产业</c:v>
                </c:pt>
                <c:pt idx="4">
                  <c:v>交通运输、仓储和邮政业</c:v>
                </c:pt>
                <c:pt idx="5">
                  <c:v>制造业</c:v>
                </c:pt>
              </c:strCache>
            </c:strRef>
          </c:cat>
          <c:val>
            <c:numRef>
              <c:f>'2018年9月'!$C$352:$C$357</c:f>
              <c:numCache>
                <c:formatCode>0.00%</c:formatCode>
                <c:ptCount val="6"/>
                <c:pt idx="0">
                  <c:v>0.41690303698216835</c:v>
                </c:pt>
                <c:pt idx="1">
                  <c:v>2.4841466278838684E-2</c:v>
                </c:pt>
                <c:pt idx="2">
                  <c:v>0.21228162092825784</c:v>
                </c:pt>
                <c:pt idx="3">
                  <c:v>9.0332604650322487E-2</c:v>
                </c:pt>
                <c:pt idx="4">
                  <c:v>8.4009322324799907E-2</c:v>
                </c:pt>
                <c:pt idx="5">
                  <c:v>0.17163194883561272</c:v>
                </c:pt>
              </c:numCache>
            </c:numRef>
          </c:val>
        </c:ser>
        <c:ser>
          <c:idx val="2"/>
          <c:order val="2"/>
          <c:tx>
            <c:strRef>
              <c:f>'2018年9月'!$D$351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'2018年9月'!$A$352:$A$357</c:f>
              <c:strCache>
                <c:ptCount val="6"/>
                <c:pt idx="0">
                  <c:v>租赁和商务服务业</c:v>
                </c:pt>
                <c:pt idx="1">
                  <c:v>电力、热力、燃气及水生产和供应业</c:v>
                </c:pt>
                <c:pt idx="2">
                  <c:v>水利、环境和公共设施管理业</c:v>
                </c:pt>
                <c:pt idx="3">
                  <c:v>房地产业</c:v>
                </c:pt>
                <c:pt idx="4">
                  <c:v>交通运输、仓储和邮政业</c:v>
                </c:pt>
                <c:pt idx="5">
                  <c:v>制造业</c:v>
                </c:pt>
              </c:strCache>
            </c:strRef>
          </c:cat>
          <c:val>
            <c:numRef>
              <c:f>'2018年9月'!$D$352:$D$357</c:f>
              <c:numCache>
                <c:formatCode>0.00%</c:formatCode>
                <c:ptCount val="6"/>
                <c:pt idx="0">
                  <c:v>8.1726477853930501E-2</c:v>
                </c:pt>
                <c:pt idx="1">
                  <c:v>-4.9475035965912094E-3</c:v>
                </c:pt>
                <c:pt idx="2">
                  <c:v>-4.2278667098143041E-2</c:v>
                </c:pt>
                <c:pt idx="3">
                  <c:v>-1.799092216942258E-2</c:v>
                </c:pt>
                <c:pt idx="4">
                  <c:v>1.0439198884039297E-2</c:v>
                </c:pt>
                <c:pt idx="5">
                  <c:v>-2.6948583873812909E-2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637248"/>
        <c:axId val="133638784"/>
      </c:barChart>
      <c:catAx>
        <c:axId val="1336372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aseline="0"/>
            </a:pPr>
            <a:endParaRPr lang="zh-CN"/>
          </a:p>
        </c:txPr>
        <c:crossAx val="133638784"/>
        <c:crosses val="autoZero"/>
        <c:auto val="1"/>
        <c:lblAlgn val="ctr"/>
        <c:lblOffset val="100"/>
        <c:noMultiLvlLbl val="0"/>
      </c:catAx>
      <c:valAx>
        <c:axId val="133638784"/>
        <c:scaling>
          <c:orientation val="minMax"/>
          <c:max val="0.60000000000000009"/>
          <c:min val="-0.3000000000000000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000" baseline="0"/>
            </a:pPr>
            <a:endParaRPr lang="zh-CN"/>
          </a:p>
        </c:txPr>
        <c:crossAx val="1336372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000"/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sz="800" baseline="0"/>
      </a:pPr>
      <a:endParaRPr lang="zh-CN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460006328996109"/>
          <c:y val="0.11640221339183718"/>
          <c:w val="0.68004058003387868"/>
          <c:h val="0.6185007028293987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'2018年9月'!$B$361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'2018年9月'!$A$362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'2018年9月'!$B$362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'2018年9月'!$C$361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'2018年9月'!$A$362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'2018年9月'!$C$362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'2018年9月'!$D$361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'2018年9月'!$A$362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'2018年9月'!$D$362</c:f>
              <c:numCache>
                <c:formatCode>0.00%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668864"/>
        <c:axId val="133670400"/>
      </c:barChart>
      <c:catAx>
        <c:axId val="1336688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670400"/>
        <c:crosses val="autoZero"/>
        <c:auto val="1"/>
        <c:lblAlgn val="ctr"/>
        <c:lblOffset val="100"/>
        <c:noMultiLvlLbl val="0"/>
      </c:catAx>
      <c:valAx>
        <c:axId val="133670400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133668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754453565644714"/>
          <c:y val="0.12831312752572593"/>
          <c:w val="0.14670091770443583"/>
          <c:h val="0.5740615756363787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4</cp:revision>
  <dcterms:created xsi:type="dcterms:W3CDTF">2018-10-09T06:20:00Z</dcterms:created>
  <dcterms:modified xsi:type="dcterms:W3CDTF">2018-10-10T08:33:00Z</dcterms:modified>
</cp:coreProperties>
</file>